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4AA1" w14:textId="77777777" w:rsidR="000B00BF" w:rsidRPr="00F04A34" w:rsidRDefault="000B00BF" w:rsidP="00F04A34">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77777777" w:rsidR="000B00BF" w:rsidRPr="00F04A34" w:rsidRDefault="000B00BF" w:rsidP="00F04A34">
      <w:pPr>
        <w:spacing w:line="276" w:lineRule="auto"/>
        <w:jc w:val="center"/>
      </w:pPr>
      <w:r w:rsidRPr="00F04A34">
        <w:t xml:space="preserve">zwischen </w:t>
      </w:r>
    </w:p>
    <w:p w14:paraId="57A7F1D1" w14:textId="77777777" w:rsidR="000B00BF" w:rsidRPr="00F04A34" w:rsidRDefault="000B00BF" w:rsidP="00F04A34">
      <w:pPr>
        <w:spacing w:line="276" w:lineRule="auto"/>
        <w:jc w:val="center"/>
      </w:pPr>
    </w:p>
    <w:p w14:paraId="60F4CAD2" w14:textId="77777777" w:rsidR="000B00BF" w:rsidRPr="00F04A34" w:rsidRDefault="000B00BF" w:rsidP="00F04A34">
      <w:pPr>
        <w:spacing w:line="276" w:lineRule="auto"/>
        <w:jc w:val="center"/>
        <w:rPr>
          <w:szCs w:val="22"/>
        </w:rPr>
      </w:pPr>
      <w:r w:rsidRPr="00F04A34">
        <w:rPr>
          <w:szCs w:val="22"/>
        </w:rPr>
        <w:t xml:space="preserve">Gemeinde/Stadt/Landkreis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77777777"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r w:rsidRPr="00F04A34">
        <w:t>etzes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n der Gemeinde bzw. in den Ortsteilen bzw. im Ortsteil</w:t>
      </w:r>
      <w:r w:rsidR="00DB6A1E" w:rsidRPr="00F04A34">
        <w:rPr>
          <w:rStyle w:val="Funotenzeichen"/>
          <w:lang w:val="de-DE"/>
        </w:rPr>
        <w:footnoteReference w:id="2"/>
      </w:r>
      <w:r w:rsidR="00DB6A1E" w:rsidRPr="00F04A34">
        <w:rPr>
          <w:lang w:val="de-DE"/>
        </w:rPr>
        <w:t xml:space="preserve"> …</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77777777"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8E194A">
        <w:rPr>
          <w:lang w:val="de-DE"/>
        </w:rPr>
        <w:t>/in</w:t>
      </w:r>
      <w:r w:rsidR="00522CCE" w:rsidRPr="00F04A34">
        <w:rPr>
          <w:lang w:val="de-DE"/>
        </w:rPr>
        <w:t xml:space="preserve"> ….</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3"/>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77777777"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Telekommunikationsnetze im Sinn des § 3 Nr. 27 des Telekommunikationsgesetzes (TKG) ist und für das </w:t>
      </w:r>
      <w:r w:rsidR="00BE382B" w:rsidRPr="00F04A34">
        <w:rPr>
          <w:lang w:val="de-DE"/>
        </w:rPr>
        <w:t>Erschließungsgebiet</w:t>
      </w:r>
      <w:r w:rsidRPr="00F04A34">
        <w:t xml:space="preserve"> über Erlaubnisse zur Benutzung öffentlicher Wege für die Errichtung von Telekommunikationslinien (wegerechtliche Nutzungsberechtigung gem. §§ 68, 69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1" w:name="_Ref250880123"/>
      <w:bookmarkStart w:id="2" w:name="_Ref250880671"/>
      <w:bookmarkStart w:id="3"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sich die geplante zeitliche Umsetzung des Netzaufbaus und die damit zusammenhängenden Planungs- und Realisierungsschritte sowie der Inbetriebnahmetermin</w:t>
      </w:r>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die den Inbetriebnahmetermin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innerhalb von vier Wochen nach Kenntnis der Verzögerung zu informieren und den neuen Inbetriebnahmetermin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(Zweckbindungsfrist gemäß Nr. 11.4 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 xml:space="preserve">R)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77777777"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Die Stellungnahme ist für den Netzbetreiber verbindlich. Sofern die Bundesnetzagentur nicht binnen fünf Wochen Stellung nimmt, kann die Vereinbarung geschlossen werden, es sei denn, sie hat ausdrücklich zum Ausdruck </w:t>
      </w:r>
      <w:r w:rsidR="000C79D4" w:rsidRPr="00B74C75">
        <w:rPr>
          <w:szCs w:val="22"/>
        </w:rPr>
        <w:t>gebracht, Stellung nehmen zu wollen.</w:t>
      </w:r>
      <w:r w:rsidR="000C79D4" w:rsidRPr="00F04A34">
        <w:rPr>
          <w:szCs w:val="22"/>
        </w:rPr>
        <w:t xml:space="preserve"> </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r w:rsidR="00AD4089" w:rsidRPr="00F04A34">
        <w:rPr>
          <w:rFonts w:ascii="Arial" w:hAnsi="Arial" w:cs="Arial"/>
          <w:b w:val="0"/>
          <w:sz w:val="22"/>
          <w:szCs w:val="22"/>
          <w:lang w:val="de-DE"/>
        </w:rPr>
        <w:t>Teilnehm</w:t>
      </w:r>
      <w:r w:rsidRPr="00F04A34">
        <w:rPr>
          <w:rFonts w:ascii="Arial" w:hAnsi="Arial" w:cs="Arial"/>
          <w:b w:val="0"/>
          <w:sz w:val="22"/>
          <w:szCs w:val="22"/>
        </w:rPr>
        <w:t>eranschluss</w:t>
      </w:r>
      <w:r w:rsidR="00AD4089" w:rsidRPr="00F04A34">
        <w:rPr>
          <w:rFonts w:ascii="Arial" w:hAnsi="Arial" w:cs="Arial"/>
          <w:b w:val="0"/>
          <w:sz w:val="22"/>
          <w:szCs w:val="22"/>
          <w:lang w:val="de-DE"/>
        </w:rPr>
        <w:t xml:space="preserve"> (WDM-PON oder ODF-Entbündelung (Optical Distribution-Frame-Entbündelung)</w:t>
      </w:r>
      <w:r w:rsidRPr="00F04A34">
        <w:rPr>
          <w:rFonts w:ascii="Arial" w:hAnsi="Arial" w:cs="Arial"/>
          <w:b w:val="0"/>
          <w:sz w:val="22"/>
          <w:szCs w:val="22"/>
        </w:rPr>
        <w:t>, Bitstromzugang,  Zugang zu unbeschalteten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Zugang zu unbeschalteten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r w:rsidRPr="00F04A34">
        <w:rPr>
          <w:rFonts w:ascii="Arial" w:hAnsi="Arial" w:cs="Arial"/>
          <w:b w:val="0"/>
          <w:sz w:val="22"/>
          <w:szCs w:val="22"/>
        </w:rPr>
        <w:t>rahtlose</w:t>
      </w:r>
      <w:r w:rsidRPr="00F04A34">
        <w:rPr>
          <w:rFonts w:ascii="Arial" w:hAnsi="Arial" w:cs="Arial"/>
          <w:b w:val="0"/>
          <w:sz w:val="22"/>
          <w:szCs w:val="22"/>
          <w:lang w:val="de-DE"/>
        </w:rPr>
        <w:t>s</w:t>
      </w:r>
      <w:r w:rsidRPr="00F04A34">
        <w:rPr>
          <w:rFonts w:ascii="Arial" w:hAnsi="Arial" w:cs="Arial"/>
          <w:b w:val="0"/>
          <w:sz w:val="22"/>
          <w:szCs w:val="22"/>
        </w:rPr>
        <w:t xml:space="preserve"> Netz: Zugang zu Masten, Bitstromzugang, Zugang zu den Backhaul-Netzen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kann unter bestimmten Umständen eine virtuelle Entbündelung als der physischen Entbündelung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Entbündelung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Entbündelung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77777777"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vier Wochen (entsprechend § 77b Abs. 2 TKG). Bei der erstmaligen Nachfrage nach einem Zugang zur aktiven Infrastruktur (Bitstrom) ist eine Angebotsfrist von drei Monaten angemessen </w:t>
      </w:r>
      <w:r w:rsidRPr="00F04A34">
        <w:lastRenderedPageBreak/>
        <w:t xml:space="preserve">(entsprechend § 22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r w:rsidR="006D6384" w:rsidRPr="00F04A34">
        <w:rPr>
          <w:lang w:val="de-DE"/>
        </w:rPr>
        <w:t>Zweckb</w:t>
      </w:r>
      <w:r w:rsidRPr="00F04A34">
        <w:t xml:space="preserve">indungsfrist für das </w:t>
      </w:r>
      <w:r w:rsidR="006D6384" w:rsidRPr="00F04A34">
        <w:rPr>
          <w:lang w:val="de-DE"/>
        </w:rPr>
        <w:t>Erschließungs</w:t>
      </w:r>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1"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r w:rsidR="00B21D46" w:rsidRPr="00F04A34">
        <w:t xml:space="preserve">ung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4"/>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5"/>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einzelne Lichtwellenleiterpaare /Kabelleerrohre /Raum im Kabelleerrohr für den Einzug eines Glasfaserkabels (sog. Ductspace)</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r w:rsidR="002F0D39" w:rsidRPr="00F04A34">
        <w:rPr>
          <w:lang w:val="de-DE"/>
        </w:rPr>
        <w:t>Erschließungs</w:t>
      </w:r>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6"/>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r w:rsidR="000B00BF" w:rsidRPr="00F04A34">
        <w:t xml:space="preserve">nter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ie Breitbandversorgung, sobald die Längstrassen in den Straßen vollständig errichtet sind und diejenigen Hausanschlüsse gebaut sind, die im Rahmen der entsprechenden Akquisephase des Netzbetreibers beauftragt wurden. Hausanschlüsse, die nach Abschluss der Akquisephase, aber vor 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4" w:name="_Toc257822880"/>
      <w:r w:rsidRPr="00F04A34">
        <w:rPr>
          <w:lang w:val="de-DE"/>
        </w:rPr>
        <w:t xml:space="preserve">§ 11 </w:t>
      </w:r>
      <w:r w:rsidR="000B00BF" w:rsidRPr="00F04A34">
        <w:t>Fälligkeit de</w:t>
      </w:r>
      <w:bookmarkEnd w:id="4"/>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77777777"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 68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r w:rsidR="002F0D39" w:rsidRPr="00F04A34">
        <w:rPr>
          <w:lang w:val="de-DE"/>
        </w:rPr>
        <w:t>Erschließungs</w:t>
      </w:r>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werden die Hausanschlüsse in Abzug gebracht, die nicht bis zum Versand der Fertigstellungsmitteilung errichtet wurden. Die bis zum Versand der 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Die Dokumentation soll im Format shape</w:t>
      </w:r>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77777777"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901247" w:rsidRPr="00F04A34">
        <w:t xml:space="preserve"> </w:t>
      </w:r>
      <w:r w:rsidR="00FE3ADD" w:rsidRPr="00881F68">
        <w:rPr>
          <w:strike/>
        </w:rPr>
        <w:t>das</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Kommune </w:t>
      </w:r>
      <w:r w:rsidR="00504D9A" w:rsidRPr="00F04A34">
        <w:rPr>
          <w:lang w:val="de-DE"/>
        </w:rPr>
        <w:t xml:space="preserve"> ergeben</w:t>
      </w:r>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5" w:name="_Toc257822884"/>
      <w:bookmarkEnd w:id="1"/>
      <w:bookmarkEnd w:id="2"/>
      <w:bookmarkEnd w:id="3"/>
      <w:r w:rsidRPr="00F04A34">
        <w:rPr>
          <w:lang w:val="de-DE"/>
        </w:rPr>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7"/>
      </w:r>
    </w:p>
    <w:p w14:paraId="44D9FC9E" w14:textId="77777777"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8"/>
      </w:r>
      <w:r w:rsidR="009B0FAF" w:rsidRPr="00F04A34">
        <w:rPr>
          <w:lang w:val="de-DE"/>
        </w:rPr>
        <w:t xml:space="preserve"> eines in der EU anerkannten Kreditinstitutes </w:t>
      </w:r>
      <w:r w:rsidR="008E1E71" w:rsidRPr="00F04A34">
        <w:rPr>
          <w:lang w:val="de-DE"/>
        </w:rPr>
        <w:t xml:space="preserve">i. H. v. … </w:t>
      </w:r>
      <w:r w:rsidR="009B0FAF" w:rsidRPr="00F04A34">
        <w:rPr>
          <w:lang w:val="de-DE"/>
        </w:rPr>
        <w:t>%</w:t>
      </w:r>
      <w:r w:rsidR="00634B73" w:rsidRPr="00F04A34">
        <w:rPr>
          <w:rStyle w:val="Funotenzeichen"/>
          <w:lang w:val="de-DE"/>
        </w:rPr>
        <w:footnoteReference w:id="9"/>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10"/>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r w:rsidR="000B00BF" w:rsidRPr="00F04A34">
        <w:t>Endschaftsregelung</w:t>
      </w:r>
      <w:bookmarkEnd w:id="5"/>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übersteigt die Ausgleichszahlung den Buchwert, ist bei Ausübung des Vorkaufsrechts keine Zahlung an den Netzbetreiber zu leisten</w:t>
      </w:r>
      <w:r w:rsidRPr="00F04A34">
        <w:rPr>
          <w:rStyle w:val="Funotenzeichen"/>
          <w:lang w:val="de-DE"/>
        </w:rPr>
        <w:footnoteReference w:id="11"/>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6" w:name="_Ref250816715"/>
      <w:bookmarkStart w:id="7" w:name="_Toc257822885"/>
      <w:r w:rsidRPr="00F04A34">
        <w:rPr>
          <w:lang w:val="de-DE"/>
        </w:rPr>
        <w:t>§ 18</w:t>
      </w:r>
      <w:r w:rsidR="00C25D2F" w:rsidRPr="00F04A34">
        <w:rPr>
          <w:lang w:val="de-DE"/>
        </w:rPr>
        <w:t xml:space="preserve"> </w:t>
      </w:r>
      <w:r w:rsidR="000B00BF" w:rsidRPr="00F04A34">
        <w:t xml:space="preserve">Inkrafttreten, </w:t>
      </w:r>
      <w:bookmarkEnd w:id="6"/>
      <w:bookmarkEnd w:id="7"/>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2"/>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UVgO</w:t>
      </w:r>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r w:rsidR="00710E07" w:rsidRPr="00F04A34">
        <w:rPr>
          <w:szCs w:val="22"/>
          <w:lang w:val="de-DE"/>
        </w:rPr>
        <w:t>Erschlie</w:t>
      </w:r>
      <w:r w:rsidR="00011B3F" w:rsidRPr="00F04A34">
        <w:rPr>
          <w:szCs w:val="22"/>
          <w:lang w:val="de-DE"/>
        </w:rPr>
        <w:t>ß</w:t>
      </w:r>
      <w:r w:rsidR="00710E07" w:rsidRPr="00F04A34">
        <w:rPr>
          <w:szCs w:val="22"/>
          <w:lang w:val="de-DE"/>
        </w:rPr>
        <w:t>ungs</w:t>
      </w:r>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8" w:name="_Toc257822886"/>
      <w:r w:rsidR="000B00BF" w:rsidRPr="00F04A34">
        <w:t>Schlussbestimmungen</w:t>
      </w:r>
      <w:bookmarkEnd w:id="8"/>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r w:rsidR="000B00BF" w:rsidRPr="00F04A34">
        <w:t xml:space="preserve">ollte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r w:rsidR="0018745D" w:rsidRPr="00F04A34">
        <w:rPr>
          <w:lang w:val="de-DE"/>
        </w:rPr>
        <w:t>Vertragsp</w:t>
      </w:r>
      <w:r w:rsidR="003E2D9A" w:rsidRPr="00F04A34">
        <w:t>arteien</w:t>
      </w:r>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r w:rsidR="00AB0F5C" w:rsidRPr="00F04A34">
        <w:rPr>
          <w:lang w:val="de-DE"/>
        </w:rPr>
        <w:t>ergang</w:t>
      </w:r>
      <w:r w:rsidRPr="00F04A34">
        <w:t>enen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77777777" w:rsidR="002D564E" w:rsidRPr="00F04A34" w:rsidRDefault="00705CAA" w:rsidP="00F04A34">
      <w:pPr>
        <w:tabs>
          <w:tab w:val="left" w:pos="4680"/>
        </w:tabs>
        <w:spacing w:line="276" w:lineRule="auto"/>
        <w:jc w:val="both"/>
      </w:pPr>
      <w:r w:rsidRPr="00F04A34">
        <w:t>_____________, den ________</w:t>
      </w:r>
      <w:r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3"/>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2"/>
      <w:headerReference w:type="default" r:id="rId13"/>
      <w:footerReference w:type="defaul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F45E" w14:textId="77777777" w:rsidR="00ED3BD9" w:rsidRDefault="00ED3BD9">
      <w:pPr>
        <w:spacing w:before="0" w:after="0"/>
      </w:pPr>
      <w:r>
        <w:separator/>
      </w:r>
    </w:p>
  </w:endnote>
  <w:endnote w:type="continuationSeparator" w:id="0">
    <w:p w14:paraId="4F0178A0" w14:textId="77777777" w:rsidR="00ED3BD9" w:rsidRDefault="00ED3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6DC" w14:textId="23237D50" w:rsidR="00731ED8" w:rsidRDefault="00731ED8">
    <w:pPr>
      <w:pStyle w:val="Fuzeile"/>
      <w:jc w:val="right"/>
    </w:pPr>
    <w:r>
      <w:fldChar w:fldCharType="begin"/>
    </w:r>
    <w:r>
      <w:instrText xml:space="preserve"> PAGE   \* MERGEFORMAT </w:instrText>
    </w:r>
    <w:r>
      <w:fldChar w:fldCharType="separate"/>
    </w:r>
    <w:r w:rsidR="007F1BC6">
      <w:rPr>
        <w:noProof/>
      </w:rPr>
      <w:t>9</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A168" w14:textId="77777777" w:rsidR="00ED3BD9" w:rsidRDefault="00ED3BD9">
      <w:pPr>
        <w:spacing w:before="0" w:after="0"/>
      </w:pPr>
      <w:r>
        <w:separator/>
      </w:r>
    </w:p>
  </w:footnote>
  <w:footnote w:type="continuationSeparator" w:id="0">
    <w:p w14:paraId="184445B5" w14:textId="77777777" w:rsidR="00ED3BD9" w:rsidRDefault="00ED3BD9">
      <w:pPr>
        <w:spacing w:before="0" w:after="0"/>
      </w:pPr>
      <w:r>
        <w:continuationSeparator/>
      </w:r>
    </w:p>
  </w:footnote>
  <w:footnote w:id="1">
    <w:p w14:paraId="298D10A9" w14:textId="25EEFD56" w:rsidR="00286440" w:rsidRPr="00DF2B0F" w:rsidRDefault="00DF2B0F" w:rsidP="00286440">
      <w:pPr>
        <w:pStyle w:val="Funotentext"/>
        <w:rPr>
          <w:lang w:val="de-DE"/>
        </w:rPr>
      </w:pPr>
      <w:r>
        <w:rPr>
          <w:rStyle w:val="Funotenzeichen"/>
        </w:rPr>
        <w:footnoteRef/>
      </w:r>
      <w:r>
        <w:t xml:space="preserve"> </w:t>
      </w:r>
      <w:r w:rsidR="003411E2">
        <w:rPr>
          <w:lang w:val="de-DE"/>
        </w:rPr>
        <w:t xml:space="preserve">Stand </w:t>
      </w:r>
      <w:r w:rsidR="00DA7D15">
        <w:rPr>
          <w:lang w:val="de-DE"/>
        </w:rPr>
        <w:t>08.01.2020. Das Muster entspricht dem mit der BNetzA abgestimmten Muster in den §§ 6, 7</w:t>
      </w:r>
      <w:r w:rsidR="001D1B5F">
        <w:rPr>
          <w:lang w:val="de-DE"/>
        </w:rPr>
        <w:t>, 12</w:t>
      </w:r>
      <w:r w:rsidR="00DA7D15">
        <w:rPr>
          <w:lang w:val="de-DE"/>
        </w:rPr>
        <w:t xml:space="preserve"> und 19 Abs. 2. Soweit in diesen Abschnitten keine Änderungen vorgenommen werden und sich aus den übrigen Vert</w:t>
      </w:r>
      <w:r w:rsidR="005113BC">
        <w:rPr>
          <w:lang w:val="de-DE"/>
        </w:rPr>
        <w:t>r</w:t>
      </w:r>
      <w:r w:rsidR="00DA7D15">
        <w:rPr>
          <w:lang w:val="de-DE"/>
        </w:rPr>
        <w:t xml:space="preserve">agsunterlagen keine diesbezüglichen Reglungen ergeben, </w:t>
      </w:r>
      <w:r w:rsidR="008E194A">
        <w:rPr>
          <w:lang w:val="de-DE"/>
        </w:rPr>
        <w:t xml:space="preserve">muss </w:t>
      </w:r>
      <w:r w:rsidR="00DA7D15">
        <w:rPr>
          <w:lang w:val="de-DE"/>
        </w:rPr>
        <w:t>der Vertragsentwurf vor Abschluss der BNetzA</w:t>
      </w:r>
      <w:r w:rsidR="008E194A" w:rsidRPr="008E194A">
        <w:t xml:space="preserve"> </w:t>
      </w:r>
      <w:r w:rsidR="008E194A" w:rsidRPr="008E194A">
        <w:rPr>
          <w:lang w:val="de-DE"/>
        </w:rPr>
        <w:t>nicht mehr</w:t>
      </w:r>
      <w:r w:rsidR="00DA7D15">
        <w:rPr>
          <w:lang w:val="de-DE"/>
        </w:rPr>
        <w:t xml:space="preserve"> zur </w:t>
      </w:r>
      <w:r w:rsidR="00F645C3">
        <w:rPr>
          <w:lang w:val="de-DE"/>
        </w:rPr>
        <w:t>S</w:t>
      </w:r>
      <w:r w:rsidR="00DA7D15">
        <w:rPr>
          <w:lang w:val="de-DE"/>
        </w:rPr>
        <w:t>tellungnahme übermittelt werden.</w:t>
      </w:r>
      <w:r w:rsidR="00286440" w:rsidRPr="00286440">
        <w:rPr>
          <w:lang w:val="de-DE"/>
        </w:rPr>
        <w:t xml:space="preserve"> </w:t>
      </w:r>
      <w:r w:rsidR="00286440" w:rsidRPr="00CB1562">
        <w:rPr>
          <w:lang w:val="de-DE"/>
        </w:rPr>
        <w:t xml:space="preserve">Der BNetzA ist nach Vertragsschluss ein Abdruck des unterschriebenen Vertrags elektronisch </w:t>
      </w:r>
      <w:r w:rsidR="00286440" w:rsidRPr="00CB1562">
        <w:rPr>
          <w:rFonts w:cs="Arial"/>
          <w:lang w:val="de-DE"/>
        </w:rPr>
        <w:t>zu übermitteln</w:t>
      </w:r>
      <w:r w:rsidR="00286440">
        <w:rPr>
          <w:rFonts w:cs="Arial"/>
          <w:color w:val="44546A"/>
          <w:lang w:val="de-DE"/>
        </w:rPr>
        <w:t xml:space="preserve"> </w:t>
      </w:r>
      <w:r w:rsidR="00286440" w:rsidRPr="00CB1562">
        <w:rPr>
          <w:lang w:val="de-DE"/>
        </w:rPr>
        <w:t xml:space="preserve">(an </w:t>
      </w:r>
      <w:hyperlink r:id="rId1" w:history="1">
        <w:r w:rsidR="00286440" w:rsidRPr="00CB1562">
          <w:rPr>
            <w:rStyle w:val="Hyperlink"/>
          </w:rPr>
          <w:t>breitbandbeihilfen@bnetza.de</w:t>
        </w:r>
      </w:hyperlink>
      <w:r w:rsidR="00286440" w:rsidRPr="00CB1562">
        <w:rPr>
          <w:rFonts w:cs="Arial"/>
          <w:color w:val="44546A"/>
          <w:lang w:val="de-DE"/>
        </w:rPr>
        <w:t>).</w:t>
      </w:r>
    </w:p>
    <w:p w14:paraId="06375E6A" w14:textId="77777777" w:rsidR="00DF2B0F" w:rsidRPr="00DF2B0F" w:rsidRDefault="00DF2B0F">
      <w:pPr>
        <w:pStyle w:val="Funotentext"/>
        <w:rPr>
          <w:lang w:val="de-DE"/>
        </w:rPr>
      </w:pPr>
    </w:p>
  </w:footnote>
  <w:footnote w:id="2">
    <w:p w14:paraId="152DC7FA" w14:textId="77777777"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9">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und </w:t>
      </w:r>
      <w:r>
        <w:rPr>
          <w:lang w:val="de-DE"/>
        </w:rPr>
        <w:t xml:space="preserve"> </w:t>
      </w:r>
      <w:r w:rsidR="00062E66">
        <w:rPr>
          <w:lang w:val="de-DE"/>
        </w:rPr>
        <w:t xml:space="preserve">rechtswirksamer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3">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53CE"/>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174D"/>
    <w:rsid w:val="007625A0"/>
    <w:rsid w:val="00763A0B"/>
    <w:rsid w:val="007705D4"/>
    <w:rsid w:val="007713E8"/>
    <w:rsid w:val="00772B21"/>
    <w:rsid w:val="00775938"/>
    <w:rsid w:val="00787D20"/>
    <w:rsid w:val="00791215"/>
    <w:rsid w:val="0079294B"/>
    <w:rsid w:val="007941F6"/>
    <w:rsid w:val="0079498D"/>
    <w:rsid w:val="0079655F"/>
    <w:rsid w:val="00796F19"/>
    <w:rsid w:val="007A13BC"/>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89190-F514-4E21-BC55-266CDFD9E6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976a5b6-dc90-4b10-9fe8-aa25f387bfb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4.xml><?xml version="1.0" encoding="utf-8"?>
<ds:datastoreItem xmlns:ds="http://schemas.openxmlformats.org/officeDocument/2006/customXml" ds:itemID="{3D446B00-6CE3-4A01-B860-B36654AA7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5005</Words>
  <Characters>31534</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36467</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Nadine Mühlehner</cp:lastModifiedBy>
  <cp:revision>2</cp:revision>
  <cp:lastPrinted>2016-01-12T09:16:00Z</cp:lastPrinted>
  <dcterms:created xsi:type="dcterms:W3CDTF">2021-06-01T07:03:00Z</dcterms:created>
  <dcterms:modified xsi:type="dcterms:W3CDTF">2021-06-01T07:03:00Z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